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DAY 1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ls : list command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cd : Change directory command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mkdir : Create a Directory command</w:t>
        <w:br w:type="textWrapping"/>
        <w:t xml:space="preserve">rmdir : remove an empty directory</w:t>
        <w:br w:type="textWrapping"/>
        <w:t xml:space="preserve">rm -rf directory_name : remove a directory with contents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touch : create a blank file </w:t>
        <w:br w:type="textWrapping"/>
        <w:t xml:space="preserve">echo : to add input to a file </w:t>
        <w:br w:type="textWrapping"/>
        <w:t xml:space="preserve">echo “file_content” &gt; file_name : to create a file with content in it </w:t>
        <w:br w:type="textWrapping"/>
        <w:t xml:space="preserve">printf : to print the content into a file </w:t>
        <w:br w:type="textWrapping"/>
        <w:t xml:space="preserve">nano : to edit a file in nano editor</w:t>
        <w:br w:type="textWrapping"/>
        <w:t xml:space="preserve">vi : to edit a file in vi editor</w:t>
        <w:br w:type="textWrapping"/>
        <w:t xml:space="preserve">mv : to move the contents of a file or folder to another folder</w:t>
        <w:br w:type="textWrapping"/>
        <w:t xml:space="preserve">cp : to copy the contents of a file or folder to another file or folder</w:t>
        <w:br w:type="textWrapping"/>
        <w:t xml:space="preserve">cp -r : to copy the contents of a folder to another folder</w:t>
        <w:br w:type="textWrapping"/>
        <w:t xml:space="preserve">cat : to print the contents of a file or folder </w:t>
        <w:br w:type="textWrapping"/>
        <w:t xml:space="preserve">history : to print the history of commands used </w:t>
        <w:br w:type="textWrapping"/>
        <w:t xml:space="preserve">history &gt; out.txt : to save the history into a file as input</w:t>
        <w:br w:type="textWrapping"/>
        <w:br w:type="textWrapping"/>
        <w:t xml:space="preserve">“&gt;” : this allows to add something from source to destination but the destination is overwritten with the contents of3e source</w:t>
        <w:br w:type="textWrapping"/>
        <w:t xml:space="preserve">“&gt;&gt;” : to overcome the problem of overwriting, we use the double greater than sign This preserves the content of the destination file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sz w:val="38"/>
          <w:szCs w:val="38"/>
          <w:rtl w:val="0"/>
        </w:rPr>
        <w:t xml:space="preserve">Tasks of the DAY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Rename one of the files.</w:t>
      </w: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Create multiple Files in single command</w:t>
      </w: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Combine multiple files in a single command and redirect their output to a single file</w:t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Create a directory and a few text files in it.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DAY 2</w:t>
        <w:br w:type="textWrapping"/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NUMBER SYSTEMS</w:t>
        <w:tab/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Unary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Binary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Ternery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Octal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Decimal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Hexadecimal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Hexadecimal: </w:t>
      </w:r>
    </w:p>
    <w:p w:rsidR="00000000" w:rsidDel="00000000" w:rsidP="00000000" w:rsidRDefault="00000000" w:rsidRPr="00000000" w14:paraId="0000001C">
      <w:pPr>
        <w:ind w:left="720" w:firstLine="720"/>
        <w:rPr/>
      </w:pPr>
      <w:r w:rsidDel="00000000" w:rsidR="00000000" w:rsidRPr="00000000">
        <w:rPr>
          <w:rtl w:val="0"/>
        </w:rPr>
        <w:t xml:space="preserve">Representation of numbers using base 10, ranging from 0 to 9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Binary: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Representation of numbers using 2 bits 0 and 1, or base 2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Task: write the range, and representations of bits ranging from 1 to 8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No.</w:t>
        <w:tab/>
        <w:t xml:space="preserve">series</w:t>
        <w:tab/>
        <w:tab/>
        <w:t xml:space="preserve">range  </w:t>
        <w:tab/>
        <w:tab/>
        <w:t xml:space="preserve">number of sets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1</w:t>
        <w:tab/>
        <w:t xml:space="preserve">0,1</w:t>
        <w:tab/>
        <w:tab/>
        <w:t xml:space="preserve">(0 - 1)</w:t>
        <w:tab/>
        <w:tab/>
        <w:t xml:space="preserve">2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2</w:t>
        <w:tab/>
        <w:t xml:space="preserve">0,1,2,3</w:t>
        <w:tab/>
        <w:tab/>
        <w:t xml:space="preserve">(0 - 3)</w:t>
        <w:tab/>
        <w:tab/>
        <w:t xml:space="preserve">4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3</w:t>
        <w:tab/>
        <w:t xml:space="preserve">0,1,2,3,...7</w:t>
        <w:tab/>
        <w:t xml:space="preserve">(0 - 7)</w:t>
        <w:tab/>
        <w:tab/>
        <w:t xml:space="preserve">8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4</w:t>
        <w:tab/>
        <w:t xml:space="preserve">0,1,2,3,...15</w:t>
        <w:tab/>
        <w:t xml:space="preserve">(0 - 15)</w:t>
        <w:tab/>
        <w:tab/>
        <w:t xml:space="preserve">16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5</w:t>
        <w:tab/>
        <w:t xml:space="preserve">0,1,2,3,...31</w:t>
        <w:tab/>
        <w:t xml:space="preserve">(0 - 31)</w:t>
        <w:tab/>
        <w:tab/>
        <w:t xml:space="preserve">32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6</w:t>
        <w:tab/>
        <w:t xml:space="preserve">0,1,2,3,...63</w:t>
        <w:tab/>
        <w:t xml:space="preserve">(0 - 63)</w:t>
        <w:tab/>
        <w:tab/>
        <w:t xml:space="preserve">64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7</w:t>
        <w:tab/>
        <w:t xml:space="preserve">0,1,2,3,...127</w:t>
        <w:tab/>
        <w:t xml:space="preserve">(0 - 127)</w:t>
        <w:tab/>
        <w:t xml:space="preserve">128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8</w:t>
        <w:tab/>
        <w:t xml:space="preserve">0,1,2,3,...255</w:t>
        <w:tab/>
        <w:t xml:space="preserve">(0 - 255)</w:t>
        <w:tab/>
        <w:t xml:space="preserve">256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2063" cy="2511646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51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="240" w:lineRule="auto"/>
        <w:jc w:val="both"/>
        <w:rPr>
          <w:rFonts w:ascii="Nunito" w:cs="Nunito" w:eastAsia="Nunito" w:hAnsi="Nunito"/>
          <w:b w:val="1"/>
          <w:color w:val="273239"/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3"/>
          <w:szCs w:val="23"/>
          <w:rtl w:val="0"/>
        </w:rPr>
        <w:t xml:space="preserve">Algorithm: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P0 and P1 as input ports.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Ports P2 and P3 as output ports.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Initialize the R1 register.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0 to B register.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contents from Port 1 to A register.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Add contents in A and B.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If carry is present increment R1.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contents in R1 to Port 2.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1080" w:hanging="360"/>
        <w:jc w:val="both"/>
        <w:rPr>
          <w:sz w:val="23"/>
          <w:szCs w:val="23"/>
        </w:rPr>
      </w:pPr>
      <w:r w:rsidDel="00000000" w:rsidR="00000000" w:rsidRPr="00000000">
        <w:rPr>
          <w:rFonts w:ascii="Nunito" w:cs="Nunito" w:eastAsia="Nunito" w:hAnsi="Nunito"/>
          <w:color w:val="273239"/>
          <w:sz w:val="23"/>
          <w:szCs w:val="23"/>
          <w:rtl w:val="0"/>
        </w:rPr>
        <w:t xml:space="preserve">Move the sum in step 6 to Port 3.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color w:val="273239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240" w:lineRule="auto"/>
        <w:ind w:left="0" w:firstLine="0"/>
        <w:jc w:val="both"/>
        <w:rPr>
          <w:rFonts w:ascii="Nunito" w:cs="Nunito" w:eastAsia="Nunito" w:hAnsi="Nunito"/>
          <w:b w:val="1"/>
          <w:color w:val="273239"/>
          <w:sz w:val="27"/>
          <w:szCs w:val="27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u w:val="single"/>
          <w:rtl w:val="0"/>
        </w:rPr>
        <w:t xml:space="preserve">PROGRAM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ORG 00H                   // Indicates starting address</w:t>
      </w:r>
    </w:p>
    <w:p w:rsidR="00000000" w:rsidDel="00000000" w:rsidP="00000000" w:rsidRDefault="00000000" w:rsidRPr="00000000" w14:paraId="0000003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P0,#0FFH              // Initializes P0 as input port</w:t>
      </w:r>
    </w:p>
    <w:p w:rsidR="00000000" w:rsidDel="00000000" w:rsidP="00000000" w:rsidRDefault="00000000" w:rsidRPr="00000000" w14:paraId="00000041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P1,#0FFH              // Initializes P1 as input port</w:t>
      </w:r>
    </w:p>
    <w:p w:rsidR="00000000" w:rsidDel="00000000" w:rsidP="00000000" w:rsidRDefault="00000000" w:rsidRPr="00000000" w14:paraId="00000042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P2,#00H               // Initializes P2 as output port</w:t>
      </w:r>
    </w:p>
    <w:p w:rsidR="00000000" w:rsidDel="00000000" w:rsidP="00000000" w:rsidRDefault="00000000" w:rsidRPr="00000000" w14:paraId="00000043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P3,#00H               // Initializes P3 as output port</w:t>
      </w:r>
    </w:p>
    <w:p w:rsidR="00000000" w:rsidDel="00000000" w:rsidP="00000000" w:rsidRDefault="00000000" w:rsidRPr="00000000" w14:paraId="00000044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L1:MOV R1, #00H          // Initializes Register R1</w:t>
      </w:r>
    </w:p>
    <w:p w:rsidR="00000000" w:rsidDel="00000000" w:rsidP="00000000" w:rsidRDefault="00000000" w:rsidRPr="00000000" w14:paraId="00000046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B,P0                 // Moves content of P0 to B</w:t>
      </w:r>
    </w:p>
    <w:p w:rsidR="00000000" w:rsidDel="00000000" w:rsidP="00000000" w:rsidRDefault="00000000" w:rsidRPr="00000000" w14:paraId="00000047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A,P1                 // Moves content of P1 to A</w:t>
      </w:r>
    </w:p>
    <w:p w:rsidR="00000000" w:rsidDel="00000000" w:rsidP="00000000" w:rsidRDefault="00000000" w:rsidRPr="00000000" w14:paraId="00000048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CLR C                    // Clears carry flag</w:t>
      </w:r>
    </w:p>
    <w:p w:rsidR="00000000" w:rsidDel="00000000" w:rsidP="00000000" w:rsidRDefault="00000000" w:rsidRPr="00000000" w14:paraId="00000049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ADD A,B                  // Add the content of A and B and store result in A</w:t>
      </w:r>
    </w:p>
    <w:p w:rsidR="00000000" w:rsidDel="00000000" w:rsidP="00000000" w:rsidRDefault="00000000" w:rsidRPr="00000000" w14:paraId="0000004A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JNC L2                   // If carry is not set, jump to label L2</w:t>
      </w:r>
    </w:p>
    <w:p w:rsidR="00000000" w:rsidDel="00000000" w:rsidP="00000000" w:rsidRDefault="00000000" w:rsidRPr="00000000" w14:paraId="0000004B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INC R1                   // Increment Register R1 if carry present</w:t>
      </w:r>
    </w:p>
    <w:p w:rsidR="00000000" w:rsidDel="00000000" w:rsidP="00000000" w:rsidRDefault="00000000" w:rsidRPr="00000000" w14:paraId="0000004C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L2: MOV P2, R1            // Moves the content from Register R1 to Port2</w:t>
      </w:r>
    </w:p>
    <w:p w:rsidR="00000000" w:rsidDel="00000000" w:rsidP="00000000" w:rsidRDefault="00000000" w:rsidRPr="00000000" w14:paraId="0000004E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MOV P3,A                 // Moves the content from A to Port3</w:t>
      </w:r>
    </w:p>
    <w:p w:rsidR="00000000" w:rsidDel="00000000" w:rsidP="00000000" w:rsidRDefault="00000000" w:rsidRPr="00000000" w14:paraId="0000004F">
      <w:pPr>
        <w:ind w:left="0" w:firstLine="0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SJMP L1                  // Jumps to label L1</w:t>
      </w:r>
    </w:p>
    <w:p w:rsidR="00000000" w:rsidDel="00000000" w:rsidP="00000000" w:rsidRDefault="00000000" w:rsidRPr="00000000" w14:paraId="0000005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END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Here's an 8051 assembly code example to</w:t>
      </w:r>
      <w:r w:rsidDel="00000000" w:rsidR="00000000" w:rsidRPr="00000000">
        <w:rPr>
          <w:color w:val="eef0ff"/>
          <w:sz w:val="27"/>
          <w:szCs w:val="27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multiply two 8-bit numbers, with the result stored in 16-bit registers</w:t>
      </w:r>
      <w:r w:rsidDel="00000000" w:rsidR="00000000" w:rsidRPr="00000000">
        <w:rPr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5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Assume 'num1' and 'num2' are 8-bit numbers stored in memory locations 0x40 and 0x41 respectively</w:t>
      </w:r>
    </w:p>
    <w:p w:rsidR="00000000" w:rsidDel="00000000" w:rsidP="00000000" w:rsidRDefault="00000000" w:rsidRPr="00000000" w14:paraId="0000006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; The 16-bit result will be stored in R2 (low byte) and R1 (high byte)</w:t>
      </w:r>
    </w:p>
    <w:p w:rsidR="00000000" w:rsidDel="00000000" w:rsidP="00000000" w:rsidRDefault="00000000" w:rsidRPr="00000000" w14:paraId="0000006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ffffff"/>
          <w:sz w:val="27"/>
          <w:szCs w:val="27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R0, #0x40  </w:t>
        <w:tab/>
        <w:tab/>
        <w:t xml:space="preserve">; Set R0 to point to num1</w:t>
      </w:r>
    </w:p>
    <w:p w:rsidR="00000000" w:rsidDel="00000000" w:rsidP="00000000" w:rsidRDefault="00000000" w:rsidRPr="00000000" w14:paraId="00000065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#0x41  </w:t>
        <w:tab/>
        <w:tab/>
        <w:t xml:space="preserve">; Set R1 to point to num2</w:t>
      </w:r>
    </w:p>
    <w:p w:rsidR="00000000" w:rsidDel="00000000" w:rsidP="00000000" w:rsidRDefault="00000000" w:rsidRPr="00000000" w14:paraId="00000066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A, [R0]  </w:t>
        <w:tab/>
        <w:tab/>
        <w:tab/>
        <w:t xml:space="preserve">; Move num1 into the accumulator(A)</w:t>
      </w:r>
    </w:p>
    <w:p w:rsidR="00000000" w:rsidDel="00000000" w:rsidP="00000000" w:rsidRDefault="00000000" w:rsidRPr="00000000" w14:paraId="00000068">
      <w:pPr>
        <w:spacing w:line="240" w:lineRule="auto"/>
        <w:ind w:right="-359.0469613259686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B, [R1]  </w:t>
        <w:tab/>
        <w:tab/>
        <w:tab/>
        <w:t xml:space="preserve">; Move num2 into register B</w:t>
      </w:r>
    </w:p>
    <w:p w:rsidR="00000000" w:rsidDel="00000000" w:rsidP="00000000" w:rsidRDefault="00000000" w:rsidRPr="00000000" w14:paraId="00000069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MUL AB   </w:t>
        <w:tab/>
        <w:tab/>
        <w:tab/>
        <w:t xml:space="preserve">; Multiply the contents of A and B,</w:t>
        <w:br w:type="textWrapping"/>
        <w:tab/>
        <w:tab/>
        <w:tab/>
        <w:tab/>
        <w:tab/>
        <w:tab/>
        <w:t xml:space="preserve">storing the 16-bit result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        </w:t>
        <w:tab/>
        <w:tab/>
        <w:tab/>
        <w:tab/>
        <w:t xml:space="preserve">; (low byte in A, high byte in B)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R2, A  </w:t>
        <w:tab/>
        <w:tab/>
        <w:tab/>
        <w:t xml:space="preserve">; Store the low byte of the result in R2</w:t>
      </w:r>
    </w:p>
    <w:p w:rsidR="00000000" w:rsidDel="00000000" w:rsidP="00000000" w:rsidRDefault="00000000" w:rsidRPr="00000000" w14:paraId="0000006E">
      <w:pPr>
        <w:spacing w:line="240" w:lineRule="auto"/>
        <w:rPr>
          <w:rFonts w:ascii="Courier" w:cs="Courier" w:eastAsia="Courier" w:hAnsi="Courier"/>
          <w:sz w:val="23"/>
          <w:szCs w:val="23"/>
          <w:shd w:fill="e0e0e0" w:val="clear"/>
        </w:rPr>
      </w:pPr>
      <w:r w:rsidDel="00000000" w:rsidR="00000000" w:rsidRPr="00000000">
        <w:rPr>
          <w:rFonts w:ascii="Courier" w:cs="Courier" w:eastAsia="Courier" w:hAnsi="Courier"/>
          <w:sz w:val="23"/>
          <w:szCs w:val="23"/>
          <w:shd w:fill="e0e0e0" w:val="clear"/>
          <w:rtl w:val="0"/>
        </w:rPr>
        <w:t xml:space="preserve">MOV R1, B  </w:t>
        <w:tab/>
        <w:tab/>
        <w:tab/>
        <w:t xml:space="preserve">; Store the high byte of the result in R1</w:t>
      </w:r>
    </w:p>
    <w:p w:rsidR="00000000" w:rsidDel="00000000" w:rsidP="00000000" w:rsidRDefault="00000000" w:rsidRPr="00000000" w14:paraId="0000006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3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# The commands and codes are taught for the day for linux and shell scripts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ubuntu, centos, rhel, Debian, fedora, kali </w:t>
        <w:br w:type="textWrapping"/>
        <w:t xml:space="preserve"> /home - user files</w:t>
        <w:br w:type="textWrapping"/>
        <w:t xml:space="preserve"> /etc - configuration files</w:t>
        <w:br w:type="textWrapping"/>
        <w:t xml:space="preserve"> /var - logs</w:t>
        <w:br w:type="textWrapping"/>
        <w:t xml:space="preserve">    demons/deamons : authd</w:t>
        <w:br w:type="textWrapping"/>
        <w:t xml:space="preserve"> /usr - prorams (codes)</w:t>
        <w:br w:type="textWrapping"/>
        <w:t xml:space="preserve"> /bin - essentials lib or bin</w:t>
        <w:br w:type="textWrapping"/>
        <w:t xml:space="preserve"> /root -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pwd</w:t>
        <w:br w:type="textWrapping"/>
        <w:t xml:space="preserve"> ls</w:t>
        <w:br w:type="textWrapping"/>
        <w:t xml:space="preserve"> cd</w:t>
        <w:br w:type="textWrapping"/>
        <w:t xml:space="preserve"> cp</w:t>
        <w:br w:type="textWrapping"/>
        <w:t xml:space="preserve"> mv</w:t>
        <w:br w:type="textWrapping"/>
        <w:t xml:space="preserve"> rm</w:t>
        <w:br w:type="textWrapping"/>
        <w:t xml:space="preserve"> touch</w:t>
        <w:br w:type="textWrapping"/>
        <w:t xml:space="preserve"> mkdir</w:t>
        <w:br w:type="textWrapping"/>
        <w:t xml:space="preserve"> cat</w:t>
        <w:br w:type="textWrapping"/>
        <w:t xml:space="preserve"> nano, vim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r4 w2 x1</w:t>
        <w:br w:type="textWrapping"/>
        <w:t xml:space="preserve"> ls -l</w:t>
        <w:br w:type="textWrapping"/>
        <w:t xml:space="preserve"> chmod 741 file1</w:t>
        <w:br w:type="textWrapping"/>
        <w:t xml:space="preserve">   </w:t>
        <w:tab/>
        <w:t xml:space="preserve">user: gp:others</w:t>
        <w:br w:type="textWrapping"/>
        <w:t xml:space="preserve"> users and groups</w:t>
        <w:br w:type="textWrapping"/>
        <w:t xml:space="preserve"> super user : + - see edit - full access</w:t>
        <w:br w:type="textWrapping"/>
        <w:t xml:space="preserve"> user : x x ? x</w:t>
        <w:br w:type="textWrapping"/>
        <w:t xml:space="preserve"> install</w:t>
        <w:br w:type="textWrapping"/>
        <w:t xml:space="preserve">    </w:t>
        <w:tab/>
        <w:t xml:space="preserve">sudo useradd user1</w:t>
        <w:br w:type="textWrapping"/>
        <w:t xml:space="preserve">    </w:t>
        <w:tab/>
        <w:t xml:space="preserve">sudo passwd 12345678</w:t>
        <w:br w:type="textWrapping"/>
        <w:t xml:space="preserve"> switch users : su - user2</w:t>
        <w:br w:type="textWrapping"/>
        <w:t xml:space="preserve"> cat /etc/passwd</w:t>
        <w:br w:type="textWrapping"/>
        <w:t xml:space="preserve">    </w:t>
        <w:tab/>
        <w:t xml:space="preserve">sudo groupadd gp1</w:t>
        <w:br w:type="textWrapping"/>
        <w:t xml:space="preserve">    </w:t>
        <w:tab/>
        <w:t xml:space="preserve">sudo usermod -aG gp1 user1</w:t>
        <w:br w:type="textWrapping"/>
        <w:t xml:space="preserve">    Debian/ubuntu</w:t>
        <w:br w:type="textWrapping"/>
        <w:t xml:space="preserve">        </w:t>
        <w:tab/>
        <w:t xml:space="preserve">apt update &amp;&amp; apt upgrade</w:t>
        <w:br w:type="textWrapping"/>
        <w:t xml:space="preserve">        </w:t>
        <w:tab/>
        <w:t xml:space="preserve">apt install</w:t>
        <w:br w:type="textWrapping"/>
        <w:t xml:space="preserve">    rhel/centos:</w:t>
        <w:br w:type="textWrapping"/>
        <w:t xml:space="preserve">        </w:t>
        <w:tab/>
        <w:t xml:space="preserve">yum update</w:t>
        <w:br w:type="textWrapping"/>
        <w:t xml:space="preserve">        </w:t>
        <w:tab/>
        <w:t xml:space="preserve">yum install package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Shell Scripting Tasks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sum program with shell scripting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24257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2857274" cy="2357438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274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Less than and greater than program</w:t>
        <w:br w:type="textWrapping"/>
        <w:br w:type="textWrapping"/>
      </w: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632200"/>
            <wp:effectExtent b="0" l="0" r="0" t="0"/>
            <wp:docPr id="2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Create a calculator in shell scripting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618005" cy="3519488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005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4138613" cy="3715980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71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20"/>
        <w:gridCol w:w="3240"/>
        <w:tblGridChange w:id="0">
          <w:tblGrid>
            <w:gridCol w:w="6120"/>
            <w:gridCol w:w="3240"/>
          </w:tblGrid>
        </w:tblGridChange>
      </w:tblGrid>
      <w:tr>
        <w:trPr>
          <w:cantSplit w:val="0"/>
          <w:trHeight w:val="3726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rtl w:val="0"/>
              </w:rPr>
              <w:t xml:space="preserve">DAY 4</w:t>
            </w:r>
          </w:p>
          <w:p w:rsidR="00000000" w:rsidDel="00000000" w:rsidP="00000000" w:rsidRDefault="00000000" w:rsidRPr="00000000" w14:paraId="0000009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35"/>
                <w:szCs w:val="35"/>
                <w:u w:val="single"/>
                <w:rtl w:val="0"/>
              </w:rPr>
              <w:t xml:space="preserve">#SQL queries</w:t>
            </w:r>
          </w:p>
          <w:p w:rsidR="00000000" w:rsidDel="00000000" w:rsidP="00000000" w:rsidRDefault="00000000" w:rsidRPr="00000000" w14:paraId="0000009A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TABLE</w:t>
            </w:r>
          </w:p>
          <w:p w:rsidR="00000000" w:rsidDel="00000000" w:rsidP="00000000" w:rsidRDefault="00000000" w:rsidRPr="00000000" w14:paraId="0000009B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DATABASE</w:t>
            </w:r>
          </w:p>
          <w:p w:rsidR="00000000" w:rsidDel="00000000" w:rsidP="00000000" w:rsidRDefault="00000000" w:rsidRPr="00000000" w14:paraId="0000009C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TABLE</w:t>
            </w:r>
          </w:p>
          <w:p w:rsidR="00000000" w:rsidDel="00000000" w:rsidP="00000000" w:rsidRDefault="00000000" w:rsidRPr="00000000" w14:paraId="0000009D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GROUP BY</w:t>
            </w:r>
          </w:p>
          <w:p w:rsidR="00000000" w:rsidDel="00000000" w:rsidP="00000000" w:rsidRDefault="00000000" w:rsidRPr="00000000" w14:paraId="0000009E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INSERT INTO</w:t>
            </w:r>
          </w:p>
          <w:p w:rsidR="00000000" w:rsidDel="00000000" w:rsidP="00000000" w:rsidRDefault="00000000" w:rsidRPr="00000000" w14:paraId="0000009F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Update</w:t>
            </w:r>
          </w:p>
          <w:p w:rsidR="00000000" w:rsidDel="00000000" w:rsidP="00000000" w:rsidRDefault="00000000" w:rsidRPr="00000000" w14:paraId="000000A0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Delete</w:t>
            </w:r>
          </w:p>
          <w:p w:rsidR="00000000" w:rsidDel="00000000" w:rsidP="00000000" w:rsidRDefault="00000000" w:rsidRPr="00000000" w14:paraId="000000A1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TABLE</w:t>
            </w:r>
          </w:p>
          <w:p w:rsidR="00000000" w:rsidDel="00000000" w:rsidP="00000000" w:rsidRDefault="00000000" w:rsidRPr="00000000" w14:paraId="000000A2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CREATE INDEX</w:t>
            </w:r>
          </w:p>
          <w:p w:rsidR="00000000" w:rsidDel="00000000" w:rsidP="00000000" w:rsidRDefault="00000000" w:rsidRPr="00000000" w14:paraId="000000A3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ORDER BY</w:t>
            </w:r>
          </w:p>
          <w:p w:rsidR="00000000" w:rsidDel="00000000" w:rsidP="00000000" w:rsidRDefault="00000000" w:rsidRPr="00000000" w14:paraId="000000A4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Select</w:t>
            </w:r>
          </w:p>
          <w:p w:rsidR="00000000" w:rsidDel="00000000" w:rsidP="00000000" w:rsidRDefault="00000000" w:rsidRPr="00000000" w14:paraId="000000A5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ALTER DATABASE</w:t>
            </w:r>
          </w:p>
          <w:p w:rsidR="00000000" w:rsidDel="00000000" w:rsidP="00000000" w:rsidRDefault="00000000" w:rsidRPr="00000000" w14:paraId="000000A6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DROP DATABASE</w:t>
            </w:r>
          </w:p>
          <w:p w:rsidR="00000000" w:rsidDel="00000000" w:rsidP="00000000" w:rsidRDefault="00000000" w:rsidRPr="00000000" w14:paraId="000000A7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color w:val="1f1f1f"/>
                <w:sz w:val="24"/>
                <w:szCs w:val="24"/>
                <w:rtl w:val="0"/>
              </w:rPr>
              <w:t xml:space="preserve">Exists</w:t>
            </w:r>
          </w:p>
          <w:p w:rsidR="00000000" w:rsidDel="00000000" w:rsidP="00000000" w:rsidRDefault="00000000" w:rsidRPr="00000000" w14:paraId="000000A8">
            <w:pPr>
              <w:shd w:fill="ffffff" w:val="clear"/>
              <w:spacing w:after="0" w:line="360" w:lineRule="auto"/>
              <w:rPr>
                <w:color w:val="1f1f1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hd w:fill="ffffff" w:val="clear"/>
              <w:spacing w:after="0" w:line="360" w:lineRule="auto"/>
              <w:rPr>
                <w:color w:val="1f1f1f"/>
                <w:sz w:val="34"/>
                <w:szCs w:val="34"/>
                <w:u w:val="single"/>
              </w:rPr>
            </w:pPr>
            <w:r w:rsidDel="00000000" w:rsidR="00000000" w:rsidRPr="00000000">
              <w:rPr>
                <w:color w:val="1f1f1f"/>
                <w:sz w:val="34"/>
                <w:szCs w:val="34"/>
                <w:u w:val="single"/>
                <w:rtl w:val="0"/>
              </w:rPr>
              <w:t xml:space="preserve">Today’s Practical Topics Covered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5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database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5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Create a table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5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Joining two tables 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5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Importing csv file to the table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5"/>
              </w:numPr>
              <w:shd w:fill="ffffff" w:val="clear"/>
              <w:spacing w:after="0" w:line="360" w:lineRule="auto"/>
              <w:ind w:left="720" w:hanging="360"/>
              <w:rPr>
                <w:color w:val="1f1f1f"/>
                <w:u w:val="non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Using basic commands </w:t>
            </w:r>
          </w:p>
          <w:p w:rsidR="00000000" w:rsidDel="00000000" w:rsidP="00000000" w:rsidRDefault="00000000" w:rsidRPr="00000000" w14:paraId="000000AF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below query was to create the table</w:t>
            </w:r>
          </w:p>
          <w:p w:rsidR="00000000" w:rsidDel="00000000" w:rsidP="00000000" w:rsidRDefault="00000000" w:rsidRPr="00000000" w14:paraId="000000B0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query to add rows to the table</w:t>
            </w:r>
          </w:p>
          <w:p w:rsidR="00000000" w:rsidDel="00000000" w:rsidP="00000000" w:rsidRDefault="00000000" w:rsidRPr="00000000" w14:paraId="000000B3">
            <w:pPr>
              <w:spacing w:line="327.27272727272725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1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This query shows two things at a time firstly the engineering department view and then updates the salary of engineering department by 10 percent</w:t>
            </w:r>
          </w:p>
          <w:p w:rsidR="00000000" w:rsidDel="00000000" w:rsidP="00000000" w:rsidRDefault="00000000" w:rsidRPr="00000000" w14:paraId="000000B6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1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hd w:fill="ffffff" w:val="clear"/>
              <w:spacing w:after="0" w:line="360" w:lineRule="auto"/>
              <w:ind w:left="0" w:firstLine="0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below query loads the csv file to the table</w:t>
            </w:r>
          </w:p>
          <w:p w:rsidR="00000000" w:rsidDel="00000000" w:rsidP="00000000" w:rsidRDefault="00000000" w:rsidRPr="00000000" w14:paraId="000000B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2573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CSV file below </w:t>
            </w:r>
          </w:p>
          <w:p w:rsidR="00000000" w:rsidDel="00000000" w:rsidP="00000000" w:rsidRDefault="00000000" w:rsidRPr="00000000" w14:paraId="000000C5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</w:rPr>
              <w:drawing>
                <wp:inline distB="114300" distT="114300" distL="114300" distR="114300">
                  <wp:extent cx="5307858" cy="3402473"/>
                  <wp:effectExtent b="0" l="0" r="0" t="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858" cy="34024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color w:val="1f1f1f"/>
                <w:u w:val="single"/>
                <w:rtl w:val="0"/>
              </w:rPr>
              <w:t xml:space="preserve">The below is the csv file loaded into the table using the query LOAD DATA INFILE</w:t>
            </w:r>
          </w:p>
          <w:p w:rsidR="00000000" w:rsidDel="00000000" w:rsidP="00000000" w:rsidRDefault="00000000" w:rsidRPr="00000000" w14:paraId="000000C8">
            <w:pPr>
              <w:shd w:fill="ffffff" w:val="clear"/>
              <w:spacing w:after="0" w:line="360" w:lineRule="auto"/>
              <w:rPr>
                <w:color w:val="1f1f1f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167658" cy="2995613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658" cy="2995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1447800"/>
                  <wp:effectExtent b="0" l="0" r="0" t="0"/>
                  <wp:docPr id="2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  <w:rtl w:val="0"/>
              </w:rPr>
              <w:t xml:space="preserve">The below query find the avg salary based on departments</w:t>
            </w:r>
          </w:p>
          <w:p w:rsidR="00000000" w:rsidDel="00000000" w:rsidP="00000000" w:rsidRDefault="00000000" w:rsidRPr="00000000" w14:paraId="000000D0">
            <w:pPr>
              <w:spacing w:line="327.27272727272725" w:lineRule="auto"/>
              <w:rPr>
                <w:rFonts w:ascii="Roboto" w:cs="Roboto" w:eastAsia="Roboto" w:hAnsi="Roboto"/>
                <w:color w:val="222222"/>
                <w:sz w:val="23"/>
                <w:szCs w:val="23"/>
              </w:rPr>
            </w:pPr>
            <w:r w:rsidDel="00000000" w:rsidR="00000000" w:rsidRPr="00000000">
              <w:rPr>
                <w:rFonts w:ascii="Roboto" w:cs="Roboto" w:eastAsia="Roboto" w:hAnsi="Roboto"/>
                <w:color w:val="222222"/>
                <w:sz w:val="23"/>
                <w:szCs w:val="23"/>
              </w:rPr>
              <w:drawing>
                <wp:inline distB="114300" distT="114300" distL="114300" distR="114300">
                  <wp:extent cx="5943600" cy="673100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TASKS OF THE DAY:</w:t>
      </w:r>
    </w:p>
    <w:p w:rsidR="00000000" w:rsidDel="00000000" w:rsidP="00000000" w:rsidRDefault="00000000" w:rsidRPr="00000000" w14:paraId="000000D3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4"/>
        </w:numPr>
        <w:ind w:left="720" w:hanging="360"/>
        <w:rPr>
          <w:sz w:val="27"/>
          <w:szCs w:val="27"/>
          <w:u w:val="none"/>
        </w:rPr>
      </w:pPr>
      <w:r w:rsidDel="00000000" w:rsidR="00000000" w:rsidRPr="00000000">
        <w:rPr>
          <w:sz w:val="27"/>
          <w:szCs w:val="27"/>
          <w:rtl w:val="0"/>
        </w:rPr>
        <w:t xml:space="preserve">In a db you need to find all those people whose name is starting with S and ender with M</w:t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ind w:left="720" w:hanging="360"/>
        <w:rPr>
          <w:sz w:val="27"/>
          <w:szCs w:val="27"/>
          <w:u w:val="none"/>
        </w:rPr>
      </w:pPr>
      <w:r w:rsidDel="00000000" w:rsidR="00000000" w:rsidRPr="00000000">
        <w:rPr>
          <w:sz w:val="27"/>
          <w:szCs w:val="27"/>
          <w:rtl w:val="0"/>
        </w:rPr>
        <w:t xml:space="preserve">age &gt;9 but  &lt;19</w:t>
      </w:r>
    </w:p>
    <w:p w:rsidR="00000000" w:rsidDel="00000000" w:rsidP="00000000" w:rsidRDefault="00000000" w:rsidRPr="00000000" w14:paraId="000000D6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</w:r>
    </w:p>
    <w:p w:rsidR="00000000" w:rsidDel="00000000" w:rsidP="00000000" w:rsidRDefault="00000000" w:rsidRPr="00000000" w14:paraId="000000D7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  <w:t xml:space="preserve">TASK 1</w:t>
      </w:r>
    </w:p>
    <w:p w:rsidR="00000000" w:rsidDel="00000000" w:rsidP="00000000" w:rsidRDefault="00000000" w:rsidRPr="00000000" w14:paraId="000000D8">
      <w:pPr>
        <w:ind w:left="45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434366" cy="3405188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366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45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</w:rPr>
        <w:drawing>
          <wp:inline distB="114300" distT="114300" distL="114300" distR="114300">
            <wp:extent cx="5943600" cy="2197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72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TASK 2</w:t>
      </w:r>
    </w:p>
    <w:p w:rsidR="00000000" w:rsidDel="00000000" w:rsidP="00000000" w:rsidRDefault="00000000" w:rsidRPr="00000000" w14:paraId="000000E1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45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2235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45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DAY 5</w:t>
      </w:r>
    </w:p>
    <w:p w:rsidR="00000000" w:rsidDel="00000000" w:rsidP="00000000" w:rsidRDefault="00000000" w:rsidRPr="00000000" w14:paraId="000000EC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Advanced SQL </w:t>
        <w:br w:type="textWrapping"/>
      </w:r>
    </w:p>
    <w:p w:rsidR="00000000" w:rsidDel="00000000" w:rsidP="00000000" w:rsidRDefault="00000000" w:rsidRPr="00000000" w14:paraId="000000EE">
      <w:pPr>
        <w:ind w:left="0" w:firstLine="0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10188" cy="332409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324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10765" cy="3327739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765" cy="3327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b w:val="1"/>
          <w:sz w:val="27"/>
          <w:szCs w:val="27"/>
          <w:u w:val="single"/>
          <w:rtl w:val="0"/>
        </w:rPr>
        <w:t xml:space="preserve">TASKS OF THE DAY:</w:t>
      </w:r>
    </w:p>
    <w:p w:rsidR="00000000" w:rsidDel="00000000" w:rsidP="00000000" w:rsidRDefault="00000000" w:rsidRPr="00000000" w14:paraId="000000FF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7"/>
          <w:szCs w:val="27"/>
          <w:u w:val="single"/>
        </w:rPr>
      </w:pPr>
      <w:r w:rsidDel="00000000" w:rsidR="00000000" w:rsidRPr="00000000">
        <w:rPr>
          <w:sz w:val="27"/>
          <w:szCs w:val="27"/>
          <w:rtl w:val="0"/>
        </w:rPr>
        <w:t xml:space="preserve">Retrieve all the data of customers who ordered from the location delhi </w:t>
        <w:br w:type="textWrapping"/>
        <w:br w:type="textWrapping"/>
        <w:t xml:space="preserve">Two tables</w:t>
        <w:br w:type="textWrapping"/>
        <w:tab/>
        <w:t xml:space="preserve">1. Customers (C_id, name, City)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ab/>
        <w:t xml:space="preserve">2. Orders(order_id, C_id, order_date)</w:t>
      </w:r>
    </w:p>
    <w:p w:rsidR="00000000" w:rsidDel="00000000" w:rsidP="00000000" w:rsidRDefault="00000000" w:rsidRPr="00000000" w14:paraId="00000102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THE TWO TABLES ARE CREATED HERE</w:t>
      </w:r>
    </w:p>
    <w:p w:rsidR="00000000" w:rsidDel="00000000" w:rsidP="00000000" w:rsidRDefault="00000000" w:rsidRPr="00000000" w14:paraId="00000106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872163" cy="3707897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707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OUTPUT</w:t>
      </w:r>
    </w:p>
    <w:p w:rsidR="00000000" w:rsidDel="00000000" w:rsidP="00000000" w:rsidRDefault="00000000" w:rsidRPr="00000000" w14:paraId="0000010A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headerReference r:id="rId43" w:type="first"/>
      <w:footerReference r:id="rId44" w:type="default"/>
      <w:footerReference r:id="rId45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urie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E">
    <w:pPr>
      <w:rPr/>
    </w:pPr>
    <w:r w:rsidDel="00000000" w:rsidR="00000000" w:rsidRPr="00000000">
      <w:rPr>
        <w:rtl w:val="0"/>
      </w:rPr>
      <w:t xml:space="preserve">Created By: Yash Sharma</w:t>
    </w:r>
  </w:p>
  <w:p w:rsidR="00000000" w:rsidDel="00000000" w:rsidP="00000000" w:rsidRDefault="00000000" w:rsidRPr="00000000" w14:paraId="0000010F">
    <w:pPr>
      <w:rPr/>
    </w:pPr>
    <w:r w:rsidDel="00000000" w:rsidR="00000000" w:rsidRPr="00000000">
      <w:rPr>
        <w:rtl w:val="0"/>
      </w:rPr>
      <w:t xml:space="preserve">UserID:</w:t>
    </w:r>
    <w:r w:rsidDel="00000000" w:rsidR="00000000" w:rsidRPr="00000000">
      <w:rPr>
        <w:b w:val="1"/>
        <w:color w:val="1b242c"/>
        <w:sz w:val="23"/>
        <w:szCs w:val="23"/>
        <w:highlight w:val="white"/>
        <w:rtl w:val="0"/>
      </w:rPr>
      <w:t xml:space="preserve">27284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B">
    <w:pPr>
      <w:jc w:val="center"/>
      <w:rPr>
        <w:color w:val="0000ff"/>
        <w:sz w:val="38"/>
        <w:szCs w:val="38"/>
      </w:rPr>
    </w:pPr>
    <w:r w:rsidDel="00000000" w:rsidR="00000000" w:rsidRPr="00000000">
      <w:rPr>
        <w:color w:val="0000ff"/>
        <w:sz w:val="38"/>
        <w:szCs w:val="38"/>
        <w:rtl w:val="0"/>
      </w:rPr>
      <w:t xml:space="preserve">WIPRO DAYWISE LEARNING LOG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31.png"/><Relationship Id="rId42" Type="http://schemas.openxmlformats.org/officeDocument/2006/relationships/header" Target="header1.xml"/><Relationship Id="rId41" Type="http://schemas.openxmlformats.org/officeDocument/2006/relationships/image" Target="media/image3.png"/><Relationship Id="rId22" Type="http://schemas.openxmlformats.org/officeDocument/2006/relationships/image" Target="media/image21.png"/><Relationship Id="rId44" Type="http://schemas.openxmlformats.org/officeDocument/2006/relationships/footer" Target="footer2.xml"/><Relationship Id="rId21" Type="http://schemas.openxmlformats.org/officeDocument/2006/relationships/image" Target="media/image30.png"/><Relationship Id="rId43" Type="http://schemas.openxmlformats.org/officeDocument/2006/relationships/header" Target="header2.xml"/><Relationship Id="rId24" Type="http://schemas.openxmlformats.org/officeDocument/2006/relationships/image" Target="media/image18.png"/><Relationship Id="rId23" Type="http://schemas.openxmlformats.org/officeDocument/2006/relationships/image" Target="media/image29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2.png"/><Relationship Id="rId25" Type="http://schemas.openxmlformats.org/officeDocument/2006/relationships/image" Target="media/image16.png"/><Relationship Id="rId28" Type="http://schemas.openxmlformats.org/officeDocument/2006/relationships/image" Target="media/image35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7.png"/><Relationship Id="rId7" Type="http://schemas.openxmlformats.org/officeDocument/2006/relationships/image" Target="media/image22.png"/><Relationship Id="rId8" Type="http://schemas.openxmlformats.org/officeDocument/2006/relationships/image" Target="media/image2.png"/><Relationship Id="rId31" Type="http://schemas.openxmlformats.org/officeDocument/2006/relationships/image" Target="media/image6.png"/><Relationship Id="rId30" Type="http://schemas.openxmlformats.org/officeDocument/2006/relationships/image" Target="media/image10.png"/><Relationship Id="rId11" Type="http://schemas.openxmlformats.org/officeDocument/2006/relationships/image" Target="media/image34.png"/><Relationship Id="rId33" Type="http://schemas.openxmlformats.org/officeDocument/2006/relationships/image" Target="media/image20.png"/><Relationship Id="rId10" Type="http://schemas.openxmlformats.org/officeDocument/2006/relationships/image" Target="media/image4.png"/><Relationship Id="rId32" Type="http://schemas.openxmlformats.org/officeDocument/2006/relationships/image" Target="media/image9.png"/><Relationship Id="rId13" Type="http://schemas.openxmlformats.org/officeDocument/2006/relationships/image" Target="media/image19.png"/><Relationship Id="rId35" Type="http://schemas.openxmlformats.org/officeDocument/2006/relationships/image" Target="media/image32.png"/><Relationship Id="rId12" Type="http://schemas.openxmlformats.org/officeDocument/2006/relationships/image" Target="media/image23.png"/><Relationship Id="rId34" Type="http://schemas.openxmlformats.org/officeDocument/2006/relationships/image" Target="media/image26.png"/><Relationship Id="rId15" Type="http://schemas.openxmlformats.org/officeDocument/2006/relationships/image" Target="media/image15.png"/><Relationship Id="rId37" Type="http://schemas.openxmlformats.org/officeDocument/2006/relationships/image" Target="media/image17.png"/><Relationship Id="rId14" Type="http://schemas.openxmlformats.org/officeDocument/2006/relationships/image" Target="media/image27.png"/><Relationship Id="rId36" Type="http://schemas.openxmlformats.org/officeDocument/2006/relationships/image" Target="media/image14.png"/><Relationship Id="rId17" Type="http://schemas.openxmlformats.org/officeDocument/2006/relationships/image" Target="media/image5.png"/><Relationship Id="rId39" Type="http://schemas.openxmlformats.org/officeDocument/2006/relationships/image" Target="media/image11.png"/><Relationship Id="rId16" Type="http://schemas.openxmlformats.org/officeDocument/2006/relationships/image" Target="media/image36.png"/><Relationship Id="rId38" Type="http://schemas.openxmlformats.org/officeDocument/2006/relationships/image" Target="media/image25.png"/><Relationship Id="rId19" Type="http://schemas.openxmlformats.org/officeDocument/2006/relationships/image" Target="media/image28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